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B4B" w:rsidRPr="00E77B34"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r w:rsidRPr="00E77B34">
        <w:rPr>
          <w:rFonts w:ascii="Times New Roman" w:hAnsi="Times New Roman"/>
          <w:snapToGrid w:val="0"/>
          <w:sz w:val="20"/>
          <w:szCs w:val="20"/>
        </w:rPr>
        <w:t xml:space="preserve">Приложение  </w:t>
      </w:r>
      <w:r>
        <w:rPr>
          <w:rFonts w:ascii="Times New Roman" w:hAnsi="Times New Roman"/>
          <w:snapToGrid w:val="0"/>
          <w:sz w:val="20"/>
          <w:szCs w:val="20"/>
        </w:rPr>
        <w:t>11</w:t>
      </w:r>
    </w:p>
    <w:p w:rsidR="00821B4B" w:rsidRPr="00E77B34"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r w:rsidRPr="00E77B34">
        <w:rPr>
          <w:rFonts w:ascii="Times New Roman" w:hAnsi="Times New Roman"/>
          <w:snapToGrid w:val="0"/>
          <w:sz w:val="20"/>
          <w:szCs w:val="20"/>
        </w:rPr>
        <w:t>к решению Думы Зиминского муниципального района</w:t>
      </w:r>
    </w:p>
    <w:p w:rsidR="00821B4B" w:rsidRPr="00E77B34"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r w:rsidRPr="00E77B34">
        <w:rPr>
          <w:rFonts w:ascii="Times New Roman" w:hAnsi="Times New Roman"/>
          <w:snapToGrid w:val="0"/>
          <w:sz w:val="20"/>
          <w:szCs w:val="20"/>
        </w:rPr>
        <w:t>от 23.10.2024 года № 20</w:t>
      </w:r>
    </w:p>
    <w:p w:rsidR="00821B4B" w:rsidRPr="00E77B34"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p>
    <w:p w:rsidR="00821B4B" w:rsidRPr="00E77B34"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r w:rsidRPr="00E77B34">
        <w:rPr>
          <w:rFonts w:ascii="Times New Roman" w:hAnsi="Times New Roman"/>
          <w:snapToGrid w:val="0"/>
          <w:sz w:val="20"/>
          <w:szCs w:val="20"/>
        </w:rPr>
        <w:t>Приложение  1</w:t>
      </w:r>
      <w:r>
        <w:rPr>
          <w:rFonts w:ascii="Times New Roman" w:hAnsi="Times New Roman"/>
          <w:snapToGrid w:val="0"/>
          <w:sz w:val="20"/>
          <w:szCs w:val="20"/>
        </w:rPr>
        <w:t>9</w:t>
      </w:r>
    </w:p>
    <w:p w:rsidR="00821B4B" w:rsidRPr="00E77B34"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r w:rsidRPr="00E77B34">
        <w:rPr>
          <w:rFonts w:ascii="Times New Roman" w:hAnsi="Times New Roman"/>
          <w:snapToGrid w:val="0"/>
          <w:sz w:val="20"/>
          <w:szCs w:val="20"/>
        </w:rPr>
        <w:t>к решению Думы Зиминского муниципального района</w:t>
      </w:r>
    </w:p>
    <w:p w:rsidR="00821B4B" w:rsidRPr="00E77B34"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r w:rsidRPr="00E77B34">
        <w:rPr>
          <w:rFonts w:ascii="Times New Roman" w:hAnsi="Times New Roman"/>
          <w:snapToGrid w:val="0"/>
          <w:sz w:val="20"/>
          <w:szCs w:val="20"/>
        </w:rPr>
        <w:t>от 20 декабря 2023 года № 317</w:t>
      </w:r>
    </w:p>
    <w:p w:rsidR="00821B4B" w:rsidRPr="00E77B34" w:rsidRDefault="00821B4B" w:rsidP="00821B4B">
      <w:pPr>
        <w:autoSpaceDE w:val="0"/>
        <w:autoSpaceDN w:val="0"/>
        <w:adjustRightInd w:val="0"/>
        <w:spacing w:after="0" w:line="240" w:lineRule="auto"/>
        <w:ind w:firstLine="709"/>
        <w:jc w:val="right"/>
        <w:rPr>
          <w:rFonts w:ascii="Times New Roman" w:hAnsi="Times New Roman"/>
          <w:sz w:val="20"/>
          <w:szCs w:val="20"/>
        </w:rPr>
      </w:pPr>
      <w:r w:rsidRPr="00E77B34">
        <w:rPr>
          <w:rFonts w:ascii="Times New Roman" w:hAnsi="Times New Roman"/>
          <w:snapToGrid w:val="0"/>
          <w:sz w:val="20"/>
          <w:szCs w:val="20"/>
        </w:rPr>
        <w:t xml:space="preserve"> «</w:t>
      </w:r>
      <w:r w:rsidRPr="00E77B34">
        <w:rPr>
          <w:rFonts w:ascii="Times New Roman" w:hAnsi="Times New Roman"/>
          <w:sz w:val="20"/>
          <w:szCs w:val="20"/>
        </w:rPr>
        <w:t>О бюджете Зиминского районного</w:t>
      </w:r>
    </w:p>
    <w:p w:rsidR="00821B4B" w:rsidRPr="00E77B34" w:rsidRDefault="00821B4B" w:rsidP="00821B4B">
      <w:pPr>
        <w:autoSpaceDE w:val="0"/>
        <w:autoSpaceDN w:val="0"/>
        <w:adjustRightInd w:val="0"/>
        <w:spacing w:after="0" w:line="240" w:lineRule="auto"/>
        <w:ind w:firstLine="709"/>
        <w:jc w:val="right"/>
        <w:rPr>
          <w:rFonts w:ascii="Times New Roman" w:hAnsi="Times New Roman"/>
          <w:sz w:val="20"/>
          <w:szCs w:val="20"/>
        </w:rPr>
      </w:pPr>
      <w:r w:rsidRPr="00E77B34">
        <w:rPr>
          <w:rFonts w:ascii="Times New Roman" w:hAnsi="Times New Roman"/>
          <w:sz w:val="20"/>
          <w:szCs w:val="20"/>
        </w:rPr>
        <w:t xml:space="preserve"> муниципального образования на 2024 год </w:t>
      </w:r>
    </w:p>
    <w:p w:rsidR="00821B4B" w:rsidRPr="00E77B34"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r w:rsidRPr="00E77B34">
        <w:rPr>
          <w:rFonts w:ascii="Times New Roman" w:hAnsi="Times New Roman"/>
          <w:sz w:val="20"/>
          <w:szCs w:val="20"/>
        </w:rPr>
        <w:t>и на плановый период 2025 и 2026 годов</w:t>
      </w:r>
      <w:r w:rsidRPr="00E77B34">
        <w:rPr>
          <w:rFonts w:ascii="Times New Roman" w:hAnsi="Times New Roman"/>
          <w:snapToGrid w:val="0"/>
          <w:sz w:val="20"/>
          <w:szCs w:val="20"/>
        </w:rPr>
        <w:t>»</w:t>
      </w:r>
    </w:p>
    <w:p w:rsidR="00821B4B" w:rsidRPr="00E77B34"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p>
    <w:p w:rsidR="00821B4B" w:rsidRPr="00E77B34"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p>
    <w:p w:rsidR="00821B4B" w:rsidRPr="00F27363" w:rsidRDefault="00821B4B" w:rsidP="00821B4B">
      <w:pPr>
        <w:tabs>
          <w:tab w:val="left" w:pos="0"/>
        </w:tabs>
        <w:spacing w:after="0" w:line="240" w:lineRule="auto"/>
        <w:rPr>
          <w:rFonts w:ascii="Times New Roman" w:hAnsi="Times New Roman"/>
          <w:color w:val="0000FF"/>
          <w:sz w:val="28"/>
          <w:szCs w:val="28"/>
        </w:rPr>
      </w:pPr>
    </w:p>
    <w:p w:rsidR="00821B4B" w:rsidRPr="00894053" w:rsidRDefault="00821B4B" w:rsidP="00821B4B">
      <w:pPr>
        <w:autoSpaceDE w:val="0"/>
        <w:autoSpaceDN w:val="0"/>
        <w:adjustRightInd w:val="0"/>
        <w:spacing w:after="0" w:line="240" w:lineRule="auto"/>
        <w:contextualSpacing/>
        <w:jc w:val="center"/>
        <w:rPr>
          <w:rFonts w:ascii="Times New Roman" w:hAnsi="Times New Roman"/>
          <w:b/>
          <w:sz w:val="24"/>
          <w:szCs w:val="24"/>
        </w:rPr>
      </w:pPr>
      <w:r w:rsidRPr="00894053">
        <w:rPr>
          <w:rFonts w:ascii="Times New Roman" w:hAnsi="Times New Roman"/>
          <w:b/>
          <w:sz w:val="24"/>
          <w:szCs w:val="24"/>
        </w:rPr>
        <w:t>Порядок, критерии отбора и условия предоставления</w:t>
      </w:r>
    </w:p>
    <w:p w:rsidR="00821B4B" w:rsidRDefault="00821B4B" w:rsidP="00821B4B">
      <w:pPr>
        <w:pStyle w:val="ConsPlusTitle"/>
        <w:contextualSpacing/>
        <w:jc w:val="center"/>
        <w:outlineLvl w:val="0"/>
        <w:rPr>
          <w:sz w:val="24"/>
          <w:szCs w:val="24"/>
        </w:rPr>
      </w:pPr>
      <w:r w:rsidRPr="00894053">
        <w:rPr>
          <w:sz w:val="24"/>
          <w:szCs w:val="24"/>
        </w:rPr>
        <w:t>иных межбюджетных трансфертов на обеспече</w:t>
      </w:r>
      <w:r>
        <w:rPr>
          <w:sz w:val="24"/>
          <w:szCs w:val="24"/>
        </w:rPr>
        <w:t>ние сбалансированности бюджетов</w:t>
      </w:r>
    </w:p>
    <w:p w:rsidR="00821B4B" w:rsidRPr="00894053" w:rsidRDefault="00821B4B" w:rsidP="00821B4B">
      <w:pPr>
        <w:pStyle w:val="ConsPlusTitle"/>
        <w:contextualSpacing/>
        <w:jc w:val="center"/>
        <w:outlineLvl w:val="0"/>
        <w:rPr>
          <w:sz w:val="24"/>
          <w:szCs w:val="24"/>
        </w:rPr>
      </w:pPr>
      <w:r>
        <w:rPr>
          <w:sz w:val="24"/>
          <w:szCs w:val="24"/>
        </w:rPr>
        <w:t>сельских поселений Зиминского района</w:t>
      </w:r>
    </w:p>
    <w:p w:rsidR="00821B4B" w:rsidRPr="00894053" w:rsidRDefault="00821B4B" w:rsidP="00821B4B">
      <w:pPr>
        <w:autoSpaceDE w:val="0"/>
        <w:autoSpaceDN w:val="0"/>
        <w:adjustRightInd w:val="0"/>
        <w:spacing w:after="0" w:line="240" w:lineRule="auto"/>
        <w:ind w:firstLine="682"/>
        <w:jc w:val="both"/>
        <w:outlineLvl w:val="0"/>
        <w:rPr>
          <w:rFonts w:ascii="Times New Roman" w:eastAsia="Times New Roman" w:hAnsi="Times New Roman"/>
          <w:b/>
          <w:bCs/>
          <w:sz w:val="24"/>
          <w:szCs w:val="24"/>
          <w:lang w:eastAsia="ru-RU"/>
        </w:rPr>
      </w:pPr>
    </w:p>
    <w:p w:rsidR="00821B4B" w:rsidRDefault="00821B4B" w:rsidP="00821B4B">
      <w:pPr>
        <w:numPr>
          <w:ilvl w:val="0"/>
          <w:numId w:val="1"/>
        </w:numPr>
        <w:autoSpaceDE w:val="0"/>
        <w:autoSpaceDN w:val="0"/>
        <w:adjustRightInd w:val="0"/>
        <w:spacing w:after="0" w:line="240" w:lineRule="auto"/>
        <w:jc w:val="both"/>
        <w:outlineLvl w:val="0"/>
        <w:rPr>
          <w:rFonts w:ascii="Times New Roman" w:hAnsi="Times New Roman"/>
          <w:sz w:val="24"/>
          <w:szCs w:val="24"/>
        </w:rPr>
      </w:pPr>
      <w:r w:rsidRPr="00894053">
        <w:rPr>
          <w:rFonts w:ascii="Times New Roman" w:hAnsi="Times New Roman"/>
          <w:sz w:val="24"/>
          <w:szCs w:val="24"/>
        </w:rPr>
        <w:t>Предоставление иных межбюджетных трансфертов на обеспечение сбалансированности бюджетов (далее - межбюджетные трансферты) осуществляется Финансовым управлением Зиминского районного муниципального образования.</w:t>
      </w:r>
    </w:p>
    <w:p w:rsidR="00821B4B" w:rsidRPr="00E77B34" w:rsidRDefault="00821B4B" w:rsidP="00821B4B">
      <w:pPr>
        <w:numPr>
          <w:ilvl w:val="0"/>
          <w:numId w:val="1"/>
        </w:numPr>
        <w:autoSpaceDE w:val="0"/>
        <w:autoSpaceDN w:val="0"/>
        <w:adjustRightInd w:val="0"/>
        <w:spacing w:after="0" w:line="240" w:lineRule="auto"/>
        <w:jc w:val="both"/>
        <w:outlineLvl w:val="0"/>
        <w:rPr>
          <w:rFonts w:ascii="Times New Roman" w:hAnsi="Times New Roman"/>
          <w:sz w:val="24"/>
          <w:szCs w:val="24"/>
        </w:rPr>
      </w:pPr>
      <w:r>
        <w:rPr>
          <w:rFonts w:ascii="Times New Roman" w:hAnsi="Times New Roman"/>
          <w:sz w:val="24"/>
          <w:szCs w:val="24"/>
        </w:rPr>
        <w:t xml:space="preserve">Межбюджетные трансферты предоставляются из районного бюджета бюджетам </w:t>
      </w:r>
      <w:r w:rsidRPr="00E77B34">
        <w:rPr>
          <w:rFonts w:ascii="Times New Roman" w:hAnsi="Times New Roman"/>
          <w:sz w:val="24"/>
          <w:szCs w:val="24"/>
        </w:rPr>
        <w:t>сельских поселений Зиминского района в целях обеспечения сбалансированности бюджетов.</w:t>
      </w:r>
    </w:p>
    <w:p w:rsidR="00821B4B" w:rsidRPr="00E77B34" w:rsidRDefault="00821B4B" w:rsidP="00821B4B">
      <w:pPr>
        <w:autoSpaceDE w:val="0"/>
        <w:autoSpaceDN w:val="0"/>
        <w:adjustRightInd w:val="0"/>
        <w:spacing w:after="0" w:line="240" w:lineRule="auto"/>
        <w:ind w:firstLine="709"/>
        <w:jc w:val="both"/>
        <w:outlineLvl w:val="0"/>
        <w:rPr>
          <w:rFonts w:ascii="Times New Roman" w:hAnsi="Times New Roman"/>
          <w:sz w:val="24"/>
          <w:szCs w:val="24"/>
        </w:rPr>
      </w:pPr>
      <w:r w:rsidRPr="00E77B34">
        <w:rPr>
          <w:rFonts w:ascii="Times New Roman" w:hAnsi="Times New Roman"/>
          <w:sz w:val="24"/>
          <w:szCs w:val="24"/>
        </w:rPr>
        <w:t>Финансирование расходов осуществляется по коду главного распорядителя средств районного бюджета 915 «Финансовое управление Зиминского районного муниципального образования», разделу 14 «Межбюджетные трансферты общего характера бюджетам бюджетной системы Российской Федерации», подразделу 03 «Прочие межбюджетные трансферты общего характера», целевой статье 92 3 01 80008 «Иные межбюджетные трансферты из бюджета муниципального района на обеспечение сбалансированности бюджетов», виду расходов 540 «Иные межбюджетные трансферты».</w:t>
      </w:r>
    </w:p>
    <w:p w:rsidR="00821B4B" w:rsidRPr="00894053" w:rsidRDefault="00821B4B" w:rsidP="00821B4B">
      <w:pPr>
        <w:numPr>
          <w:ilvl w:val="0"/>
          <w:numId w:val="1"/>
        </w:numPr>
        <w:autoSpaceDE w:val="0"/>
        <w:autoSpaceDN w:val="0"/>
        <w:adjustRightInd w:val="0"/>
        <w:spacing w:after="0" w:line="240" w:lineRule="auto"/>
        <w:jc w:val="both"/>
        <w:outlineLvl w:val="0"/>
        <w:rPr>
          <w:rFonts w:ascii="Times New Roman" w:hAnsi="Times New Roman"/>
          <w:sz w:val="24"/>
          <w:szCs w:val="24"/>
        </w:rPr>
      </w:pPr>
      <w:r w:rsidRPr="00E77B34">
        <w:rPr>
          <w:rFonts w:ascii="Times New Roman" w:hAnsi="Times New Roman"/>
          <w:sz w:val="24"/>
          <w:szCs w:val="24"/>
        </w:rPr>
        <w:t>Предоставление межбюджетных трансфертов осуществляется</w:t>
      </w:r>
      <w:r w:rsidRPr="00894053">
        <w:rPr>
          <w:rFonts w:ascii="Times New Roman" w:hAnsi="Times New Roman"/>
          <w:sz w:val="24"/>
          <w:szCs w:val="24"/>
        </w:rPr>
        <w:t xml:space="preserve"> в пределах бюджетных ассигнований, утвержд</w:t>
      </w:r>
      <w:r>
        <w:rPr>
          <w:rFonts w:ascii="Times New Roman" w:hAnsi="Times New Roman"/>
          <w:sz w:val="24"/>
          <w:szCs w:val="24"/>
        </w:rPr>
        <w:t>енных решением о бюджете на 2024 год и на плановый период 2025</w:t>
      </w:r>
      <w:r w:rsidRPr="00894053">
        <w:rPr>
          <w:rFonts w:ascii="Times New Roman" w:hAnsi="Times New Roman"/>
          <w:sz w:val="24"/>
          <w:szCs w:val="24"/>
        </w:rPr>
        <w:t xml:space="preserve"> и 202</w:t>
      </w:r>
      <w:r>
        <w:rPr>
          <w:rFonts w:ascii="Times New Roman" w:hAnsi="Times New Roman"/>
          <w:sz w:val="24"/>
          <w:szCs w:val="24"/>
        </w:rPr>
        <w:t>6</w:t>
      </w:r>
      <w:r w:rsidRPr="00894053">
        <w:rPr>
          <w:rFonts w:ascii="Times New Roman" w:hAnsi="Times New Roman"/>
          <w:sz w:val="24"/>
          <w:szCs w:val="24"/>
        </w:rPr>
        <w:t xml:space="preserve"> годов, в соответствии со сводной бюджетной росписью.</w:t>
      </w:r>
    </w:p>
    <w:p w:rsidR="00821B4B" w:rsidRPr="00894053" w:rsidRDefault="00821B4B" w:rsidP="00821B4B">
      <w:pPr>
        <w:numPr>
          <w:ilvl w:val="0"/>
          <w:numId w:val="1"/>
        </w:numPr>
        <w:autoSpaceDE w:val="0"/>
        <w:autoSpaceDN w:val="0"/>
        <w:adjustRightInd w:val="0"/>
        <w:spacing w:after="0" w:line="240" w:lineRule="auto"/>
        <w:jc w:val="both"/>
        <w:outlineLvl w:val="0"/>
        <w:rPr>
          <w:rFonts w:ascii="Times New Roman" w:hAnsi="Times New Roman"/>
          <w:sz w:val="24"/>
          <w:szCs w:val="24"/>
        </w:rPr>
      </w:pPr>
      <w:r w:rsidRPr="00894053">
        <w:rPr>
          <w:rFonts w:ascii="Times New Roman" w:hAnsi="Times New Roman"/>
          <w:sz w:val="24"/>
          <w:szCs w:val="24"/>
        </w:rPr>
        <w:t>Установить, что критерием отбора сельских поселений Зиминского района (далее – сельские поселения, сельское поселение) для предоставления межбюджетных трансфертов является недостаточность собственных доходов сельских поселений для реализации отдельных расходных обязательств, связанных с:</w:t>
      </w:r>
    </w:p>
    <w:p w:rsidR="00821B4B" w:rsidRPr="00D06FF4" w:rsidRDefault="00821B4B" w:rsidP="00821B4B">
      <w:pPr>
        <w:autoSpaceDE w:val="0"/>
        <w:autoSpaceDN w:val="0"/>
        <w:adjustRightInd w:val="0"/>
        <w:spacing w:after="0" w:line="240" w:lineRule="auto"/>
        <w:ind w:firstLine="709"/>
        <w:jc w:val="both"/>
        <w:outlineLvl w:val="0"/>
        <w:rPr>
          <w:rFonts w:ascii="Times New Roman" w:hAnsi="Times New Roman"/>
          <w:sz w:val="24"/>
          <w:szCs w:val="24"/>
        </w:rPr>
      </w:pPr>
      <w:r w:rsidRPr="00D06FF4">
        <w:rPr>
          <w:rFonts w:ascii="Times New Roman" w:hAnsi="Times New Roman"/>
          <w:sz w:val="24"/>
          <w:szCs w:val="24"/>
        </w:rPr>
        <w:t xml:space="preserve">1)  </w:t>
      </w:r>
      <w:r>
        <w:rPr>
          <w:rFonts w:ascii="Times New Roman" w:hAnsi="Times New Roman"/>
          <w:sz w:val="24"/>
          <w:szCs w:val="24"/>
        </w:rPr>
        <w:t>содержанием органов местного самоуправления</w:t>
      </w:r>
      <w:r w:rsidRPr="00D06FF4">
        <w:rPr>
          <w:rFonts w:ascii="Times New Roman" w:hAnsi="Times New Roman"/>
          <w:sz w:val="24"/>
          <w:szCs w:val="24"/>
        </w:rPr>
        <w:t>;</w:t>
      </w:r>
    </w:p>
    <w:p w:rsidR="00821B4B" w:rsidRDefault="00821B4B" w:rsidP="00821B4B">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2) обеспечением деятельности муниципальных учреждений культуры, муниципальной пожарной службы;</w:t>
      </w:r>
    </w:p>
    <w:p w:rsidR="00821B4B" w:rsidRPr="00D06FF4" w:rsidRDefault="00821B4B" w:rsidP="00821B4B">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3) обеспечением деятельности муниципальных учреждений</w:t>
      </w:r>
      <w:r>
        <w:rPr>
          <w:rFonts w:ascii="Times New Roman" w:hAnsi="Times New Roman"/>
          <w:sz w:val="24"/>
          <w:szCs w:val="24"/>
          <w:lang w:eastAsia="ru-RU"/>
        </w:rPr>
        <w:t xml:space="preserve"> в области жилищно-коммунального хозяйства;</w:t>
      </w:r>
    </w:p>
    <w:p w:rsidR="00821B4B" w:rsidRDefault="00821B4B" w:rsidP="00821B4B">
      <w:pPr>
        <w:autoSpaceDE w:val="0"/>
        <w:autoSpaceDN w:val="0"/>
        <w:adjustRightInd w:val="0"/>
        <w:spacing w:after="0" w:line="240" w:lineRule="auto"/>
        <w:ind w:firstLine="709"/>
        <w:jc w:val="both"/>
        <w:outlineLvl w:val="0"/>
        <w:rPr>
          <w:rFonts w:ascii="Times New Roman" w:hAnsi="Times New Roman"/>
          <w:spacing w:val="-6"/>
          <w:sz w:val="24"/>
          <w:szCs w:val="24"/>
        </w:rPr>
      </w:pPr>
      <w:r>
        <w:rPr>
          <w:rFonts w:ascii="Times New Roman" w:hAnsi="Times New Roman"/>
          <w:sz w:val="24"/>
          <w:szCs w:val="24"/>
        </w:rPr>
        <w:t>4</w:t>
      </w:r>
      <w:r w:rsidRPr="00D06FF4">
        <w:rPr>
          <w:rFonts w:ascii="Times New Roman" w:hAnsi="Times New Roman"/>
          <w:sz w:val="24"/>
          <w:szCs w:val="24"/>
        </w:rPr>
        <w:t>)  выплатой</w:t>
      </w:r>
      <w:r w:rsidRPr="00D06FF4">
        <w:rPr>
          <w:rFonts w:ascii="Times New Roman" w:hAnsi="Times New Roman"/>
          <w:spacing w:val="-6"/>
          <w:sz w:val="24"/>
          <w:szCs w:val="24"/>
        </w:rPr>
        <w:t xml:space="preserve"> пенсионного обеспечения гражданам, п</w:t>
      </w:r>
      <w:r>
        <w:rPr>
          <w:rFonts w:ascii="Times New Roman" w:hAnsi="Times New Roman"/>
          <w:spacing w:val="-6"/>
          <w:sz w:val="24"/>
          <w:szCs w:val="24"/>
        </w:rPr>
        <w:t>роходивших муниципальную службу;</w:t>
      </w:r>
    </w:p>
    <w:p w:rsidR="00821B4B" w:rsidRDefault="00821B4B" w:rsidP="00821B4B">
      <w:pPr>
        <w:autoSpaceDE w:val="0"/>
        <w:autoSpaceDN w:val="0"/>
        <w:adjustRightInd w:val="0"/>
        <w:spacing w:after="0" w:line="240" w:lineRule="auto"/>
        <w:ind w:firstLine="709"/>
        <w:jc w:val="both"/>
        <w:outlineLvl w:val="0"/>
        <w:rPr>
          <w:rFonts w:ascii="Times New Roman" w:hAnsi="Times New Roman"/>
          <w:sz w:val="24"/>
          <w:szCs w:val="24"/>
          <w:lang w:eastAsia="ru-RU"/>
        </w:rPr>
      </w:pPr>
      <w:r>
        <w:rPr>
          <w:rFonts w:ascii="Times New Roman" w:hAnsi="Times New Roman"/>
          <w:spacing w:val="-6"/>
          <w:sz w:val="24"/>
          <w:szCs w:val="24"/>
        </w:rPr>
        <w:t xml:space="preserve">5) </w:t>
      </w:r>
      <w:r>
        <w:rPr>
          <w:rFonts w:ascii="Times New Roman" w:hAnsi="Times New Roman"/>
          <w:sz w:val="24"/>
          <w:szCs w:val="24"/>
          <w:lang w:eastAsia="ru-RU"/>
        </w:rPr>
        <w:t>обеспечением первичных мер пожарной безопасности в границах населенных пунктов поселения;</w:t>
      </w:r>
    </w:p>
    <w:p w:rsidR="00821B4B" w:rsidRDefault="00821B4B" w:rsidP="00821B4B">
      <w:pPr>
        <w:autoSpaceDE w:val="0"/>
        <w:autoSpaceDN w:val="0"/>
        <w:adjustRightInd w:val="0"/>
        <w:spacing w:after="0" w:line="240" w:lineRule="auto"/>
        <w:ind w:firstLine="709"/>
        <w:jc w:val="both"/>
        <w:outlineLvl w:val="0"/>
        <w:rPr>
          <w:rFonts w:ascii="Times New Roman" w:hAnsi="Times New Roman"/>
          <w:sz w:val="24"/>
          <w:szCs w:val="24"/>
          <w:lang w:eastAsia="ru-RU"/>
        </w:rPr>
      </w:pPr>
      <w:r>
        <w:rPr>
          <w:rFonts w:ascii="Times New Roman" w:hAnsi="Times New Roman"/>
          <w:sz w:val="24"/>
          <w:szCs w:val="24"/>
          <w:lang w:eastAsia="ru-RU"/>
        </w:rPr>
        <w:t>6) обеспечением условий для развития на территории поселения физической культуры и массового спорта;</w:t>
      </w:r>
    </w:p>
    <w:p w:rsidR="00821B4B" w:rsidRDefault="00821B4B" w:rsidP="00821B4B">
      <w:pPr>
        <w:autoSpaceDE w:val="0"/>
        <w:autoSpaceDN w:val="0"/>
        <w:adjustRightInd w:val="0"/>
        <w:spacing w:after="0" w:line="240" w:lineRule="auto"/>
        <w:ind w:firstLine="709"/>
        <w:jc w:val="both"/>
        <w:outlineLvl w:val="0"/>
        <w:rPr>
          <w:rFonts w:ascii="Times New Roman" w:hAnsi="Times New Roman"/>
          <w:spacing w:val="-6"/>
          <w:sz w:val="24"/>
          <w:szCs w:val="24"/>
        </w:rPr>
      </w:pPr>
      <w:r>
        <w:rPr>
          <w:rFonts w:ascii="Times New Roman" w:hAnsi="Times New Roman"/>
          <w:spacing w:val="-6"/>
          <w:sz w:val="24"/>
          <w:szCs w:val="24"/>
        </w:rPr>
        <w:t>7) передачей межбюджетных трансфертов бюджету муниципального района на осуществление части полномочий по решению вопросов местного значения в соответствии с заключенными соглашениями.</w:t>
      </w:r>
    </w:p>
    <w:p w:rsidR="00821B4B" w:rsidRPr="00DD4DB1" w:rsidRDefault="00821B4B" w:rsidP="00821B4B">
      <w:pPr>
        <w:numPr>
          <w:ilvl w:val="0"/>
          <w:numId w:val="1"/>
        </w:numPr>
        <w:autoSpaceDE w:val="0"/>
        <w:autoSpaceDN w:val="0"/>
        <w:adjustRightInd w:val="0"/>
        <w:spacing w:after="0" w:line="240" w:lineRule="auto"/>
        <w:jc w:val="both"/>
        <w:outlineLvl w:val="0"/>
        <w:rPr>
          <w:rFonts w:ascii="Times New Roman" w:hAnsi="Times New Roman"/>
          <w:spacing w:val="-6"/>
          <w:sz w:val="24"/>
          <w:szCs w:val="24"/>
        </w:rPr>
      </w:pPr>
      <w:r w:rsidRPr="00D06FF4">
        <w:rPr>
          <w:rFonts w:ascii="Times New Roman" w:hAnsi="Times New Roman"/>
          <w:sz w:val="24"/>
          <w:szCs w:val="24"/>
        </w:rPr>
        <w:t xml:space="preserve">Условиями предоставления </w:t>
      </w:r>
      <w:r>
        <w:rPr>
          <w:rFonts w:ascii="Times New Roman" w:hAnsi="Times New Roman"/>
          <w:sz w:val="24"/>
          <w:szCs w:val="24"/>
        </w:rPr>
        <w:t>сельским поселениям</w:t>
      </w:r>
      <w:r w:rsidRPr="00D06FF4">
        <w:rPr>
          <w:rFonts w:ascii="Times New Roman" w:hAnsi="Times New Roman"/>
          <w:sz w:val="24"/>
          <w:szCs w:val="24"/>
        </w:rPr>
        <w:t xml:space="preserve"> межбюджетных трансфертов является следующее:</w:t>
      </w:r>
    </w:p>
    <w:p w:rsidR="00821B4B" w:rsidRPr="00D06FF4" w:rsidRDefault="00821B4B" w:rsidP="00821B4B">
      <w:pPr>
        <w:autoSpaceDE w:val="0"/>
        <w:autoSpaceDN w:val="0"/>
        <w:adjustRightInd w:val="0"/>
        <w:spacing w:after="0" w:line="240" w:lineRule="auto"/>
        <w:ind w:firstLine="709"/>
        <w:jc w:val="both"/>
        <w:outlineLvl w:val="0"/>
        <w:rPr>
          <w:rFonts w:ascii="Times New Roman" w:hAnsi="Times New Roman"/>
          <w:sz w:val="24"/>
          <w:szCs w:val="24"/>
        </w:rPr>
      </w:pPr>
      <w:r w:rsidRPr="00D06FF4">
        <w:rPr>
          <w:rFonts w:ascii="Times New Roman" w:hAnsi="Times New Roman"/>
          <w:sz w:val="24"/>
          <w:szCs w:val="24"/>
        </w:rPr>
        <w:lastRenderedPageBreak/>
        <w:t>-  соблюдение в соответствующих бюджетах предельных значений, установленных пунктом 3 статьи 92.1 Бюджетного кодекса Российской Федерации;</w:t>
      </w:r>
    </w:p>
    <w:p w:rsidR="00821B4B" w:rsidRPr="00D06FF4" w:rsidRDefault="00821B4B" w:rsidP="00821B4B">
      <w:pPr>
        <w:autoSpaceDE w:val="0"/>
        <w:autoSpaceDN w:val="0"/>
        <w:adjustRightInd w:val="0"/>
        <w:spacing w:after="0" w:line="240" w:lineRule="auto"/>
        <w:ind w:firstLine="709"/>
        <w:jc w:val="both"/>
        <w:outlineLvl w:val="0"/>
        <w:rPr>
          <w:rFonts w:ascii="Times New Roman" w:hAnsi="Times New Roman"/>
          <w:sz w:val="24"/>
          <w:szCs w:val="24"/>
        </w:rPr>
      </w:pPr>
      <w:r w:rsidRPr="00D06FF4">
        <w:rPr>
          <w:rFonts w:ascii="Times New Roman" w:hAnsi="Times New Roman"/>
          <w:sz w:val="24"/>
          <w:szCs w:val="24"/>
        </w:rPr>
        <w:t>- соблюдение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w:t>
      </w:r>
      <w:r>
        <w:rPr>
          <w:rFonts w:ascii="Times New Roman" w:hAnsi="Times New Roman"/>
          <w:sz w:val="24"/>
          <w:szCs w:val="24"/>
        </w:rPr>
        <w:t>вления сельских поселений</w:t>
      </w:r>
      <w:r w:rsidRPr="00D06FF4">
        <w:rPr>
          <w:rFonts w:ascii="Times New Roman" w:hAnsi="Times New Roman"/>
          <w:sz w:val="24"/>
          <w:szCs w:val="24"/>
        </w:rPr>
        <w:t>, установленных Правительством Иркутской области;</w:t>
      </w:r>
    </w:p>
    <w:p w:rsidR="00821B4B" w:rsidRDefault="00821B4B" w:rsidP="00821B4B">
      <w:pPr>
        <w:autoSpaceDE w:val="0"/>
        <w:autoSpaceDN w:val="0"/>
        <w:adjustRightInd w:val="0"/>
        <w:spacing w:after="0" w:line="240" w:lineRule="auto"/>
        <w:ind w:firstLine="709"/>
        <w:jc w:val="both"/>
        <w:outlineLvl w:val="0"/>
        <w:rPr>
          <w:rFonts w:ascii="Times New Roman" w:hAnsi="Times New Roman"/>
          <w:sz w:val="24"/>
          <w:szCs w:val="24"/>
        </w:rPr>
      </w:pPr>
      <w:r w:rsidRPr="00D06FF4">
        <w:rPr>
          <w:rFonts w:ascii="Times New Roman" w:hAnsi="Times New Roman"/>
          <w:sz w:val="24"/>
          <w:szCs w:val="24"/>
        </w:rPr>
        <w:t xml:space="preserve">- отсутствие решений органов местного самоуправления </w:t>
      </w:r>
      <w:r>
        <w:rPr>
          <w:rFonts w:ascii="Times New Roman" w:hAnsi="Times New Roman"/>
          <w:sz w:val="24"/>
          <w:szCs w:val="24"/>
        </w:rPr>
        <w:t>сельских поселений,</w:t>
      </w:r>
      <w:r w:rsidRPr="00D06FF4">
        <w:rPr>
          <w:rFonts w:ascii="Times New Roman" w:hAnsi="Times New Roman"/>
          <w:sz w:val="24"/>
          <w:szCs w:val="24"/>
        </w:rPr>
        <w:t xml:space="preserve"> устанавливающих расходные обязательства, не связанные с решением вопросов, отнесенных Конституцией Российской Федерации, федеральными законами, законами Иркутской области к полномочиям соответствующих органов местного самоуправлен</w:t>
      </w:r>
      <w:r>
        <w:rPr>
          <w:rFonts w:ascii="Times New Roman" w:hAnsi="Times New Roman"/>
          <w:sz w:val="24"/>
          <w:szCs w:val="24"/>
        </w:rPr>
        <w:t>ия сельских поселений.</w:t>
      </w:r>
    </w:p>
    <w:p w:rsidR="00821B4B" w:rsidRDefault="00821B4B" w:rsidP="00821B4B">
      <w:pPr>
        <w:numPr>
          <w:ilvl w:val="0"/>
          <w:numId w:val="1"/>
        </w:numPr>
        <w:autoSpaceDE w:val="0"/>
        <w:autoSpaceDN w:val="0"/>
        <w:adjustRightInd w:val="0"/>
        <w:spacing w:after="0" w:line="240" w:lineRule="auto"/>
        <w:jc w:val="both"/>
        <w:outlineLvl w:val="0"/>
        <w:rPr>
          <w:rFonts w:ascii="Times New Roman" w:hAnsi="Times New Roman"/>
          <w:sz w:val="24"/>
          <w:szCs w:val="24"/>
        </w:rPr>
      </w:pPr>
      <w:r w:rsidRPr="00D06FF4">
        <w:rPr>
          <w:rFonts w:ascii="Times New Roman" w:hAnsi="Times New Roman"/>
          <w:sz w:val="24"/>
          <w:szCs w:val="24"/>
        </w:rPr>
        <w:t>При распределении</w:t>
      </w:r>
      <w:r>
        <w:rPr>
          <w:rFonts w:ascii="Times New Roman" w:hAnsi="Times New Roman"/>
          <w:sz w:val="24"/>
          <w:szCs w:val="24"/>
        </w:rPr>
        <w:t xml:space="preserve"> межбюджетных трансфертов на 2024</w:t>
      </w:r>
      <w:r w:rsidRPr="00D06FF4">
        <w:rPr>
          <w:rFonts w:ascii="Times New Roman" w:hAnsi="Times New Roman"/>
          <w:sz w:val="24"/>
          <w:szCs w:val="24"/>
        </w:rPr>
        <w:t xml:space="preserve"> год используются данные отчетов об исполнении бюджетов </w:t>
      </w:r>
      <w:r>
        <w:rPr>
          <w:rFonts w:ascii="Times New Roman" w:hAnsi="Times New Roman"/>
          <w:sz w:val="24"/>
          <w:szCs w:val="24"/>
        </w:rPr>
        <w:t>сельских поселений</w:t>
      </w:r>
      <w:r w:rsidRPr="00D06FF4">
        <w:rPr>
          <w:rFonts w:ascii="Times New Roman" w:hAnsi="Times New Roman"/>
          <w:sz w:val="24"/>
          <w:szCs w:val="24"/>
        </w:rPr>
        <w:t xml:space="preserve">, прогнозные показатели доходной и расходной частей бюджетов на </w:t>
      </w:r>
      <w:r>
        <w:rPr>
          <w:rFonts w:ascii="Times New Roman" w:hAnsi="Times New Roman"/>
          <w:sz w:val="24"/>
          <w:szCs w:val="24"/>
        </w:rPr>
        <w:t>очередной финансовый год</w:t>
      </w:r>
      <w:r w:rsidRPr="00D06FF4">
        <w:rPr>
          <w:rFonts w:ascii="Times New Roman" w:hAnsi="Times New Roman"/>
          <w:sz w:val="24"/>
          <w:szCs w:val="24"/>
        </w:rPr>
        <w:t xml:space="preserve">, </w:t>
      </w:r>
      <w:r>
        <w:rPr>
          <w:rFonts w:ascii="Times New Roman" w:hAnsi="Times New Roman"/>
          <w:sz w:val="24"/>
          <w:szCs w:val="24"/>
        </w:rPr>
        <w:t xml:space="preserve">данные </w:t>
      </w:r>
      <w:r w:rsidRPr="00D06FF4">
        <w:rPr>
          <w:rFonts w:ascii="Times New Roman" w:hAnsi="Times New Roman"/>
          <w:sz w:val="24"/>
          <w:szCs w:val="24"/>
        </w:rPr>
        <w:t xml:space="preserve">справочной информации по оценке исполнения бюджета </w:t>
      </w:r>
      <w:r>
        <w:rPr>
          <w:rFonts w:ascii="Times New Roman" w:hAnsi="Times New Roman"/>
          <w:sz w:val="24"/>
          <w:szCs w:val="24"/>
        </w:rPr>
        <w:t xml:space="preserve">сельских поселений </w:t>
      </w:r>
      <w:r w:rsidRPr="00D06FF4">
        <w:rPr>
          <w:rFonts w:ascii="Times New Roman" w:hAnsi="Times New Roman"/>
          <w:sz w:val="24"/>
          <w:szCs w:val="24"/>
        </w:rPr>
        <w:t xml:space="preserve">до конца </w:t>
      </w:r>
      <w:r>
        <w:rPr>
          <w:rFonts w:ascii="Times New Roman" w:hAnsi="Times New Roman"/>
          <w:sz w:val="24"/>
          <w:szCs w:val="24"/>
        </w:rPr>
        <w:t xml:space="preserve">текущего </w:t>
      </w:r>
      <w:r w:rsidRPr="00D06FF4">
        <w:rPr>
          <w:rFonts w:ascii="Times New Roman" w:hAnsi="Times New Roman"/>
          <w:sz w:val="24"/>
          <w:szCs w:val="24"/>
        </w:rPr>
        <w:t>финансового года.</w:t>
      </w:r>
    </w:p>
    <w:p w:rsidR="00821B4B" w:rsidRPr="00D06FF4" w:rsidRDefault="00821B4B" w:rsidP="00821B4B">
      <w:pPr>
        <w:numPr>
          <w:ilvl w:val="0"/>
          <w:numId w:val="1"/>
        </w:numPr>
        <w:autoSpaceDE w:val="0"/>
        <w:autoSpaceDN w:val="0"/>
        <w:adjustRightInd w:val="0"/>
        <w:spacing w:after="0" w:line="240" w:lineRule="auto"/>
        <w:jc w:val="both"/>
        <w:outlineLvl w:val="0"/>
        <w:rPr>
          <w:rFonts w:ascii="Times New Roman" w:hAnsi="Times New Roman"/>
          <w:sz w:val="24"/>
          <w:szCs w:val="24"/>
        </w:rPr>
      </w:pPr>
      <w:r>
        <w:rPr>
          <w:rFonts w:ascii="Times New Roman" w:hAnsi="Times New Roman"/>
          <w:sz w:val="24"/>
          <w:szCs w:val="24"/>
        </w:rPr>
        <w:t xml:space="preserve">Расчет показателей сельских поселений, применяемых при распределения объема межбюджетных трансфертов </w:t>
      </w:r>
      <w:r w:rsidRPr="00D06FF4">
        <w:rPr>
          <w:rFonts w:ascii="Times New Roman" w:hAnsi="Times New Roman"/>
          <w:sz w:val="24"/>
          <w:szCs w:val="24"/>
        </w:rPr>
        <w:t>на обеспечение сбалансированности бюджетов</w:t>
      </w:r>
      <w:r>
        <w:rPr>
          <w:rFonts w:ascii="Times New Roman" w:hAnsi="Times New Roman"/>
          <w:sz w:val="24"/>
          <w:szCs w:val="24"/>
        </w:rPr>
        <w:t xml:space="preserve"> на очередной финансовый год осуществляется Финансовым управлением Зиминского районного муниципального образования.</w:t>
      </w:r>
    </w:p>
    <w:p w:rsidR="00821B4B" w:rsidRPr="00C53550" w:rsidRDefault="00821B4B" w:rsidP="00821B4B">
      <w:pPr>
        <w:tabs>
          <w:tab w:val="left" w:pos="0"/>
        </w:tabs>
        <w:spacing w:after="0" w:line="240" w:lineRule="auto"/>
        <w:jc w:val="right"/>
        <w:rPr>
          <w:rFonts w:ascii="Times New Roman" w:hAnsi="Times New Roman"/>
          <w:color w:val="0000FF"/>
          <w:sz w:val="20"/>
          <w:szCs w:val="20"/>
          <w:highlight w:val="yellow"/>
        </w:rPr>
      </w:pPr>
    </w:p>
    <w:p w:rsidR="00821B4B" w:rsidRPr="00C53550" w:rsidRDefault="00821B4B" w:rsidP="00821B4B">
      <w:pPr>
        <w:tabs>
          <w:tab w:val="left" w:pos="0"/>
        </w:tabs>
        <w:spacing w:after="0" w:line="240" w:lineRule="auto"/>
        <w:rPr>
          <w:rFonts w:ascii="Times New Roman" w:hAnsi="Times New Roman"/>
          <w:color w:val="0000FF"/>
          <w:sz w:val="28"/>
          <w:szCs w:val="28"/>
          <w:highlight w:val="yellow"/>
        </w:rPr>
      </w:pPr>
    </w:p>
    <w:p w:rsidR="00821B4B" w:rsidRPr="00C53550" w:rsidRDefault="00821B4B" w:rsidP="00821B4B">
      <w:pPr>
        <w:tabs>
          <w:tab w:val="left" w:pos="0"/>
        </w:tabs>
        <w:spacing w:after="0" w:line="240" w:lineRule="auto"/>
        <w:rPr>
          <w:rFonts w:ascii="Times New Roman" w:hAnsi="Times New Roman"/>
          <w:color w:val="0000FF"/>
          <w:sz w:val="28"/>
          <w:szCs w:val="28"/>
          <w:highlight w:val="yellow"/>
        </w:rPr>
      </w:pPr>
    </w:p>
    <w:p w:rsidR="00821B4B" w:rsidRPr="00C63400" w:rsidRDefault="00821B4B" w:rsidP="00821B4B">
      <w:pPr>
        <w:spacing w:after="0" w:line="240" w:lineRule="auto"/>
        <w:jc w:val="right"/>
        <w:rPr>
          <w:rFonts w:ascii="Times New Roman" w:hAnsi="Times New Roman"/>
          <w:sz w:val="24"/>
          <w:szCs w:val="24"/>
        </w:rPr>
      </w:pPr>
    </w:p>
    <w:p w:rsidR="00821B4B"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p>
    <w:p w:rsidR="00821B4B"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p>
    <w:p w:rsidR="00821B4B" w:rsidRDefault="00821B4B" w:rsidP="00821B4B">
      <w:pPr>
        <w:autoSpaceDE w:val="0"/>
        <w:autoSpaceDN w:val="0"/>
        <w:adjustRightInd w:val="0"/>
        <w:spacing w:after="0" w:line="240" w:lineRule="auto"/>
        <w:ind w:firstLine="709"/>
        <w:jc w:val="right"/>
        <w:rPr>
          <w:rFonts w:ascii="Times New Roman" w:hAnsi="Times New Roman"/>
          <w:snapToGrid w:val="0"/>
          <w:sz w:val="20"/>
          <w:szCs w:val="20"/>
        </w:rPr>
      </w:pPr>
    </w:p>
    <w:p w:rsidR="00C876C5" w:rsidRDefault="00821B4B"/>
    <w:sectPr w:rsidR="00C876C5" w:rsidSect="004424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D406B1"/>
    <w:multiLevelType w:val="hybridMultilevel"/>
    <w:tmpl w:val="B2F27C76"/>
    <w:lvl w:ilvl="0" w:tplc="82C67418">
      <w:start w:val="1"/>
      <w:numFmt w:val="decimal"/>
      <w:suff w:val="space"/>
      <w:lvlText w:val="%1."/>
      <w:lvlJc w:val="left"/>
      <w:pPr>
        <w:ind w:left="0" w:firstLine="709"/>
      </w:pPr>
      <w:rPr>
        <w:rFonts w:hint="default"/>
      </w:rPr>
    </w:lvl>
    <w:lvl w:ilvl="1" w:tplc="04190019" w:tentative="1">
      <w:start w:val="1"/>
      <w:numFmt w:val="lowerLetter"/>
      <w:lvlText w:val="%2."/>
      <w:lvlJc w:val="left"/>
      <w:pPr>
        <w:ind w:left="2122" w:hanging="360"/>
      </w:pPr>
    </w:lvl>
    <w:lvl w:ilvl="2" w:tplc="0419001B" w:tentative="1">
      <w:start w:val="1"/>
      <w:numFmt w:val="lowerRoman"/>
      <w:lvlText w:val="%3."/>
      <w:lvlJc w:val="right"/>
      <w:pPr>
        <w:ind w:left="2842" w:hanging="180"/>
      </w:pPr>
    </w:lvl>
    <w:lvl w:ilvl="3" w:tplc="0419000F" w:tentative="1">
      <w:start w:val="1"/>
      <w:numFmt w:val="decimal"/>
      <w:lvlText w:val="%4."/>
      <w:lvlJc w:val="left"/>
      <w:pPr>
        <w:ind w:left="3562" w:hanging="360"/>
      </w:pPr>
    </w:lvl>
    <w:lvl w:ilvl="4" w:tplc="04190019" w:tentative="1">
      <w:start w:val="1"/>
      <w:numFmt w:val="lowerLetter"/>
      <w:lvlText w:val="%5."/>
      <w:lvlJc w:val="left"/>
      <w:pPr>
        <w:ind w:left="4282" w:hanging="360"/>
      </w:pPr>
    </w:lvl>
    <w:lvl w:ilvl="5" w:tplc="0419001B" w:tentative="1">
      <w:start w:val="1"/>
      <w:numFmt w:val="lowerRoman"/>
      <w:lvlText w:val="%6."/>
      <w:lvlJc w:val="right"/>
      <w:pPr>
        <w:ind w:left="5002" w:hanging="180"/>
      </w:pPr>
    </w:lvl>
    <w:lvl w:ilvl="6" w:tplc="0419000F" w:tentative="1">
      <w:start w:val="1"/>
      <w:numFmt w:val="decimal"/>
      <w:lvlText w:val="%7."/>
      <w:lvlJc w:val="left"/>
      <w:pPr>
        <w:ind w:left="5722" w:hanging="360"/>
      </w:pPr>
    </w:lvl>
    <w:lvl w:ilvl="7" w:tplc="04190019" w:tentative="1">
      <w:start w:val="1"/>
      <w:numFmt w:val="lowerLetter"/>
      <w:lvlText w:val="%8."/>
      <w:lvlJc w:val="left"/>
      <w:pPr>
        <w:ind w:left="6442" w:hanging="360"/>
      </w:pPr>
    </w:lvl>
    <w:lvl w:ilvl="8" w:tplc="0419001B" w:tentative="1">
      <w:start w:val="1"/>
      <w:numFmt w:val="lowerRoman"/>
      <w:lvlText w:val="%9."/>
      <w:lvlJc w:val="right"/>
      <w:pPr>
        <w:ind w:left="71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821B4B"/>
    <w:rsid w:val="001D3ACC"/>
    <w:rsid w:val="003A7CD0"/>
    <w:rsid w:val="004424D4"/>
    <w:rsid w:val="00821B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B4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21B4B"/>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3428</Characters>
  <Application>Microsoft Office Word</Application>
  <DocSecurity>0</DocSecurity>
  <Lines>28</Lines>
  <Paragraphs>8</Paragraphs>
  <ScaleCrop>false</ScaleCrop>
  <Company/>
  <LinksUpToDate>false</LinksUpToDate>
  <CharactersWithSpaces>4021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Сухова</dc:creator>
  <cp:lastModifiedBy>Сухова</cp:lastModifiedBy>
  <cp:revision>1</cp:revision>
  <dcterms:created xsi:type="dcterms:W3CDTF">2024-10-14T07:31:00Z</dcterms:created>
  <dcterms:modified xsi:type="dcterms:W3CDTF">2024-10-14T07:31:00Z</dcterms:modified>
</cp:coreProperties>
</file>